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4E" w:rsidRPr="005B524E" w:rsidRDefault="005B524E" w:rsidP="00CF14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24E" w:rsidRPr="005B524E" w:rsidRDefault="005B524E" w:rsidP="005B52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24E">
        <w:rPr>
          <w:rFonts w:ascii="Times New Roman" w:hAnsi="Times New Roman" w:cs="Times New Roman"/>
          <w:b/>
          <w:sz w:val="36"/>
          <w:szCs w:val="36"/>
        </w:rPr>
        <w:t>10 порад від психолога: як батькам і дітям підготуватися до початку навчального року в умовах карантину</w:t>
      </w:r>
    </w:p>
    <w:p w:rsidR="005B524E" w:rsidRDefault="005B524E" w:rsidP="00CF1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4E" w:rsidRDefault="005B524E" w:rsidP="005B524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24E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037997" cy="3105807"/>
            <wp:effectExtent l="19050" t="0" r="853" b="0"/>
            <wp:docPr id="3" name="Рисунок 1" descr="C:\Users\Користувач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истувач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28" cy="311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4E" w:rsidRDefault="005B524E" w:rsidP="005B524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493" w:rsidRDefault="00CF1493" w:rsidP="00CF1493">
      <w:pPr>
        <w:pStyle w:val="card-right-block-text"/>
        <w:numPr>
          <w:ilvl w:val="0"/>
          <w:numId w:val="3"/>
        </w:numPr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Поступово поновіть режим та графік життя. </w:t>
      </w:r>
      <w:r>
        <w:rPr>
          <w:rFonts w:ascii="Arial" w:hAnsi="Arial" w:cs="Arial"/>
          <w:color w:val="363636"/>
          <w:sz w:val="27"/>
          <w:szCs w:val="27"/>
        </w:rPr>
        <w:t>Поетапно повертайтесь до звичного розпорядку, коли дитина відвідувала школу.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>Врегулюйте кількість годин сну дитини, більш ранній підйом, прогулянки на свіжому повітрі, фізичну активність.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>Протягом 10 днів намагайтесь, щоб дитина лягала спати на 10-15 хвилин раніше, наближаючись до часу 21.00-22.00 (в залежності від віку дитини).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>Вставати теж треба на 10-15 хвилин раніше, наближаючись до часу підйому – орієнтовно о 7.00. 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 xml:space="preserve">Не примушуйте дитину одразу підхоплюватись з ліжка, особливо, коли в перші дні це є незвичним. Дайте час – 15-20 хвилин – полежати у ліжку. Головне, що дитина прокинулась у певний час. 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Врегулюйте графік прийому їжі. Сніданок має бути приблизно через 40 хвилин після пробудження. Обід – приблизно у той самий час, коли дитина буде обідати, відвідуючи школу, та вечеря – максимально за дві години до сну.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lastRenderedPageBreak/>
        <w:t>Протягом дня варто  врахувати необхідність прогулянки на свіжому повітрі (1,5 – 2 години), можливості порухатись, погратись, зайнятись улюбленою справою, допомогти у домашніх справах.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Але пам’ятайте, що правильно організований день та режим дитини – не самоціль. Уникайте крайнощів,  будьте гнучкими, дослухайтесь до своєї дитини та її потреб. </w:t>
      </w:r>
    </w:p>
    <w:p w:rsidR="00CF1493" w:rsidRDefault="00CF1493" w:rsidP="00CF1493">
      <w:pPr>
        <w:pStyle w:val="card-right-block-text"/>
        <w:numPr>
          <w:ilvl w:val="0"/>
          <w:numId w:val="3"/>
        </w:numPr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Зробіть тайм-менеджмент корисною звичкою. </w:t>
      </w:r>
      <w:r>
        <w:rPr>
          <w:rFonts w:ascii="Arial" w:hAnsi="Arial" w:cs="Arial"/>
          <w:color w:val="363636"/>
          <w:sz w:val="28"/>
          <w:szCs w:val="28"/>
        </w:rPr>
        <w:t>Допоможіть дитині почати планувати та організовувати свій день, тиждень, розраховувати час, відмічати виконані завдання у щоденниках чи мобільних додатках (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Goal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Meter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Time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Tree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Momento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Grid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Diary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Trellо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Jorney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ResgueTime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Антилінивець</w:t>
      </w:r>
      <w:proofErr w:type="spellEnd"/>
      <w:r>
        <w:rPr>
          <w:rFonts w:ascii="Arial" w:hAnsi="Arial" w:cs="Arial"/>
          <w:color w:val="363636"/>
          <w:sz w:val="28"/>
          <w:szCs w:val="28"/>
        </w:rPr>
        <w:t>).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Оберіть те, що зручніше саме для вашої дитини і потренуйтесь до 1 вересня, щоб це стало зручним інструментом та  помічником у навчанні.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Така організація допоможе регулювати власні дії, відчути відповідальність за власне життя та допоможе зняти зайву тривогу.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Не забувайте включати у розклад домашні обов’язки та ті справи, де дитина скаже собі: "Я впорався, я можу".</w:t>
      </w:r>
    </w:p>
    <w:p w:rsidR="00CF1493" w:rsidRDefault="00CF1493" w:rsidP="00CF1493">
      <w:pPr>
        <w:pStyle w:val="card-right-block-text"/>
        <w:numPr>
          <w:ilvl w:val="0"/>
          <w:numId w:val="3"/>
        </w:numPr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Доступ до </w:t>
      </w:r>
      <w:proofErr w:type="spellStart"/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>гаджетів</w:t>
      </w:r>
      <w:proofErr w:type="spellEnd"/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363636"/>
          <w:sz w:val="28"/>
          <w:szCs w:val="28"/>
        </w:rPr>
        <w:t xml:space="preserve">Врахуйте можливість доступу дитини під час навчання до комп’ютера, планшета або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телефона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, оскільки є велика ймовірність, що подальший процес буде мати елементи і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онлайн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 завдань.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 xml:space="preserve">Разом з цим, варто встановити збалансовані стосунки з </w:t>
      </w:r>
      <w:proofErr w:type="spellStart"/>
      <w:r>
        <w:rPr>
          <w:rFonts w:ascii="Arial" w:hAnsi="Arial" w:cs="Arial"/>
          <w:color w:val="363636"/>
          <w:sz w:val="28"/>
          <w:szCs w:val="28"/>
        </w:rPr>
        <w:t>гаджетами</w:t>
      </w:r>
      <w:proofErr w:type="spellEnd"/>
      <w:r>
        <w:rPr>
          <w:rFonts w:ascii="Arial" w:hAnsi="Arial" w:cs="Arial"/>
          <w:color w:val="363636"/>
          <w:sz w:val="28"/>
          <w:szCs w:val="28"/>
        </w:rPr>
        <w:t xml:space="preserve"> та робити акцент на здоровому використанні технологій для навчання та розвитку.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Рекомендований час перебування за екраном для дітей 7-12 років – 1 година на добу, 12-16 років – 2 години на добу.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71" w:afterAutospacing="0" w:line="384" w:lineRule="atLeast"/>
        <w:rPr>
          <w:rFonts w:ascii="Arial" w:hAnsi="Arial" w:cs="Arial"/>
          <w:color w:val="363636"/>
          <w:sz w:val="31"/>
          <w:szCs w:val="31"/>
        </w:rPr>
      </w:pPr>
      <w:r>
        <w:rPr>
          <w:rFonts w:ascii="Arial" w:hAnsi="Arial" w:cs="Arial"/>
          <w:color w:val="363636"/>
          <w:sz w:val="28"/>
          <w:szCs w:val="28"/>
        </w:rPr>
        <w:t xml:space="preserve"> </w:t>
      </w:r>
      <w:r>
        <w:rPr>
          <w:rFonts w:ascii="Arial" w:hAnsi="Arial" w:cs="Arial"/>
          <w:color w:val="363636"/>
          <w:sz w:val="31"/>
          <w:szCs w:val="31"/>
        </w:rPr>
        <w:t>Слід знайти та навчити дитину гімнастиці для очей, щоб знизити негативний вплив на зір.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71" w:afterAutospacing="0" w:line="384" w:lineRule="atLeast"/>
        <w:rPr>
          <w:rFonts w:ascii="Arial" w:hAnsi="Arial" w:cs="Arial"/>
          <w:color w:val="363636"/>
          <w:sz w:val="31"/>
          <w:szCs w:val="31"/>
        </w:rPr>
      </w:pPr>
      <w:r>
        <w:rPr>
          <w:rFonts w:ascii="Arial" w:hAnsi="Arial" w:cs="Arial"/>
          <w:color w:val="363636"/>
          <w:sz w:val="31"/>
          <w:szCs w:val="31"/>
        </w:rPr>
        <w:t>Облаштуйте зручне та комфортне робоче місце з необхідною відстанню до екрану, можливістю зручно та рівно сидіти.</w:t>
      </w:r>
    </w:p>
    <w:p w:rsidR="00CF1493" w:rsidRPr="00CF1493" w:rsidRDefault="00CF1493" w:rsidP="00CF1493">
      <w:pPr>
        <w:pStyle w:val="card-right-block-text"/>
        <w:shd w:val="clear" w:color="auto" w:fill="FFFFFF"/>
        <w:spacing w:before="0" w:beforeAutospacing="0" w:after="171" w:afterAutospacing="0" w:line="384" w:lineRule="atLeast"/>
        <w:rPr>
          <w:rFonts w:ascii="Arial" w:hAnsi="Arial" w:cs="Arial"/>
          <w:color w:val="363636"/>
          <w:sz w:val="31"/>
          <w:szCs w:val="31"/>
        </w:rPr>
      </w:pPr>
      <w:r>
        <w:rPr>
          <w:rFonts w:ascii="Arial" w:hAnsi="Arial" w:cs="Arial"/>
          <w:color w:val="363636"/>
          <w:sz w:val="31"/>
          <w:szCs w:val="31"/>
        </w:rPr>
        <w:t xml:space="preserve">Введіть час у родині без </w:t>
      </w:r>
      <w:proofErr w:type="spellStart"/>
      <w:r>
        <w:rPr>
          <w:rFonts w:ascii="Arial" w:hAnsi="Arial" w:cs="Arial"/>
          <w:color w:val="363636"/>
          <w:sz w:val="31"/>
          <w:szCs w:val="31"/>
        </w:rPr>
        <w:t>гаджетів</w:t>
      </w:r>
      <w:proofErr w:type="spellEnd"/>
      <w:r>
        <w:rPr>
          <w:rFonts w:ascii="Arial" w:hAnsi="Arial" w:cs="Arial"/>
          <w:color w:val="363636"/>
          <w:sz w:val="31"/>
          <w:szCs w:val="31"/>
        </w:rPr>
        <w:t xml:space="preserve"> – під час їжі, перед сном, на прогулянці. Власним прикладом показуйте, що спілкування  в родині цінне і цікаве.</w:t>
      </w:r>
    </w:p>
    <w:p w:rsidR="00CF1493" w:rsidRDefault="00CF1493" w:rsidP="00CF1493">
      <w:pPr>
        <w:pStyle w:val="card-right-block-text"/>
        <w:numPr>
          <w:ilvl w:val="0"/>
          <w:numId w:val="3"/>
        </w:numPr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lastRenderedPageBreak/>
        <w:t xml:space="preserve">Потурбуйтесь про тілесний комфорт дитини. </w:t>
      </w:r>
      <w:r>
        <w:rPr>
          <w:rFonts w:ascii="Arial" w:hAnsi="Arial" w:cs="Arial"/>
          <w:color w:val="363636"/>
          <w:sz w:val="28"/>
          <w:szCs w:val="28"/>
        </w:rPr>
        <w:t>Підготуйте до 1 вересня необхідний зручний одяг та взуття.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Доцільно покласти до наплічника воду, печиво, фрукти, що допоможе поновити сили на перерві.</w:t>
      </w:r>
    </w:p>
    <w:p w:rsidR="00CF1493" w:rsidRDefault="00CF1493" w:rsidP="00CF1493">
      <w:pPr>
        <w:pStyle w:val="card-right-block-text"/>
        <w:numPr>
          <w:ilvl w:val="0"/>
          <w:numId w:val="3"/>
        </w:numPr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Відсвяткуйте перший день у школі. </w:t>
      </w:r>
      <w:r>
        <w:rPr>
          <w:rFonts w:ascii="Arial" w:hAnsi="Arial" w:cs="Arial"/>
          <w:color w:val="363636"/>
          <w:sz w:val="28"/>
          <w:szCs w:val="28"/>
        </w:rPr>
        <w:t>Це допоможе створити позитивний настрій та сприйняття початку навчального року, додасть оптимізму.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Спільне святкування в родинному колі дає відчуття об’єднаності, підтримки з боку близьких, значимості дитини, етапів її життя, важливості її переживань та потреб.</w:t>
      </w:r>
    </w:p>
    <w:p w:rsidR="00CF1493" w:rsidRDefault="00CF1493" w:rsidP="00CF1493">
      <w:pPr>
        <w:pStyle w:val="card-right-block-text"/>
        <w:numPr>
          <w:ilvl w:val="0"/>
          <w:numId w:val="3"/>
        </w:numPr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Будьте готові до складнощів. </w:t>
      </w:r>
      <w:r>
        <w:rPr>
          <w:rFonts w:ascii="Arial" w:hAnsi="Arial" w:cs="Arial"/>
          <w:color w:val="363636"/>
          <w:sz w:val="28"/>
          <w:szCs w:val="28"/>
        </w:rPr>
        <w:t>Діти вже багато що призабули не тільки за літо, а і за пер</w:t>
      </w:r>
      <w:r w:rsidR="00A1379F">
        <w:rPr>
          <w:rFonts w:ascii="Arial" w:hAnsi="Arial" w:cs="Arial"/>
          <w:color w:val="363636"/>
          <w:sz w:val="28"/>
          <w:szCs w:val="28"/>
        </w:rPr>
        <w:t>іод карантину. Можливе зниження</w:t>
      </w:r>
      <w:r w:rsidR="005B524E">
        <w:rPr>
          <w:rFonts w:ascii="Arial" w:hAnsi="Arial" w:cs="Arial"/>
          <w:color w:val="363636"/>
          <w:sz w:val="28"/>
          <w:szCs w:val="28"/>
        </w:rPr>
        <w:t xml:space="preserve"> концентрації уваги.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Заспокойте ди</w:t>
      </w:r>
      <w:r w:rsidR="005B524E">
        <w:rPr>
          <w:rFonts w:ascii="Arial" w:hAnsi="Arial" w:cs="Arial"/>
          <w:color w:val="363636"/>
          <w:sz w:val="28"/>
          <w:szCs w:val="28"/>
        </w:rPr>
        <w:t>тину та поясніть, що обов’язковим</w:t>
      </w:r>
      <w:r>
        <w:rPr>
          <w:rFonts w:ascii="Arial" w:hAnsi="Arial" w:cs="Arial"/>
          <w:color w:val="363636"/>
          <w:sz w:val="28"/>
          <w:szCs w:val="28"/>
        </w:rPr>
        <w:t xml:space="preserve"> буде період повторення пройденого матеріалу та нагадайте, що у будь-якій ситуації вона може звернутись до вас за допомогою.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Наберіться терпіння та пам’ятайте, що період адаптації може тривати у першокласників – до 1,5 місяців, у школярів молодшого та середнього віку – 1 місяць, у старшокласників – 2-3 тижні.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63636"/>
          <w:sz w:val="28"/>
          <w:szCs w:val="28"/>
          <w:shd w:val="clear" w:color="auto" w:fill="FFFFFF"/>
        </w:rPr>
        <w:t xml:space="preserve">Якщо протягом перших тижнів навчання ви відмічаєте погіршення фізичного стану дитини, скарги на головний біль, біль у животі, втому, порушення сну або апетиту, з’явився енурез, дитина почала гризти нігті, переважає пригнічений настрій або зміни настрою, є прояви агресивності, імпульсивності, або байдужості,  </w:t>
      </w:r>
      <w:proofErr w:type="spellStart"/>
      <w:r>
        <w:rPr>
          <w:rFonts w:ascii="Arial" w:hAnsi="Arial" w:cs="Arial"/>
          <w:color w:val="363636"/>
          <w:sz w:val="28"/>
          <w:szCs w:val="28"/>
          <w:shd w:val="clear" w:color="auto" w:fill="FFFFFF"/>
        </w:rPr>
        <w:t>відстороненості</w:t>
      </w:r>
      <w:proofErr w:type="spellEnd"/>
      <w:r>
        <w:rPr>
          <w:rFonts w:ascii="Arial" w:hAnsi="Arial" w:cs="Arial"/>
          <w:color w:val="363636"/>
          <w:sz w:val="28"/>
          <w:szCs w:val="28"/>
          <w:shd w:val="clear" w:color="auto" w:fill="FFFFFF"/>
        </w:rPr>
        <w:t>, труднощі у сприйнятті нового матеріалу, неприйняття шкільних правил або інші ознаки, які викликають занепокоєння – слід звернутись за консультацією до психолога, бо мова може йти про порушення шкільної адаптації дитини.</w:t>
      </w:r>
    </w:p>
    <w:p w:rsidR="00CF1493" w:rsidRDefault="00CF1493" w:rsidP="00CF1493">
      <w:pPr>
        <w:pStyle w:val="card-right-block-text"/>
        <w:numPr>
          <w:ilvl w:val="0"/>
          <w:numId w:val="3"/>
        </w:numPr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Не очікуйте швидких результатів. </w:t>
      </w:r>
      <w:r>
        <w:rPr>
          <w:rFonts w:ascii="Arial" w:hAnsi="Arial" w:cs="Arial"/>
          <w:color w:val="363636"/>
          <w:sz w:val="28"/>
          <w:szCs w:val="28"/>
        </w:rPr>
        <w:t>Не вимагайте значних успіхів у навчанні та високих оцінок.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Краще частіше поцікавтесь: "Як тобі зараз? Що було непросто, а що вийшло добре?".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Підтримуйте, допоможіть розібратись, уникайте зайвої критики.</w:t>
      </w:r>
    </w:p>
    <w:p w:rsidR="00CF1493" w:rsidRDefault="00CF1493" w:rsidP="00CF1493">
      <w:pPr>
        <w:pStyle w:val="card-right-block-text"/>
        <w:numPr>
          <w:ilvl w:val="0"/>
          <w:numId w:val="3"/>
        </w:numPr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lastRenderedPageBreak/>
        <w:t xml:space="preserve">Повторіть правила поведінки у громадських місцях. </w:t>
      </w:r>
      <w:r>
        <w:rPr>
          <w:rFonts w:ascii="Arial" w:hAnsi="Arial" w:cs="Arial"/>
          <w:color w:val="363636"/>
          <w:sz w:val="28"/>
          <w:szCs w:val="28"/>
        </w:rPr>
        <w:t>Розкажіть про необхідність користування маскою, дезінфекторами, миття рук після вулиці та перед прийомом їжі.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Поговоріть про те, що вміння дотримуватись правил – це сила, а не слабкість людини, бо мова йде не про сміливість, а про розуміння та відповідальність.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Забезпечте дитину запасним дезінфектором та маскою – в першу чергу дитина має відчувати себе безпечно та впевнено.</w:t>
      </w:r>
    </w:p>
    <w:p w:rsidR="00CF1493" w:rsidRDefault="00CF1493" w:rsidP="00CF1493">
      <w:pPr>
        <w:pStyle w:val="card-right-block-text"/>
        <w:numPr>
          <w:ilvl w:val="0"/>
          <w:numId w:val="3"/>
        </w:numPr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Проговоріть алгоритм дій у разі нездужання. </w:t>
      </w:r>
      <w:r>
        <w:rPr>
          <w:rFonts w:ascii="Arial" w:hAnsi="Arial" w:cs="Arial"/>
          <w:color w:val="363636"/>
          <w:sz w:val="28"/>
          <w:szCs w:val="28"/>
        </w:rPr>
        <w:t>Дізнайтесь у вчителя та проговоріть з дитиною алгоритм дій у разі, якщо вона відчує нездужання, симптоми застуди.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Поясніть, що це може бути не обов’язково вірус COVID-19, але варто про це відразу повідомити дорослим.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Розкажіть, до кого у школі треба буде звернутись та очікувати вашого приходу. Особливо це актуально для молодших школярів.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Будьте на зв’язку з дитиною та вчителем, залиште номери телефонів інших членів родини, яким за необхідності можна буде зателефонувати.</w:t>
      </w:r>
    </w:p>
    <w:p w:rsidR="00CF1493" w:rsidRDefault="00CF1493" w:rsidP="00CF1493">
      <w:pPr>
        <w:pStyle w:val="card-right-block-text"/>
        <w:numPr>
          <w:ilvl w:val="0"/>
          <w:numId w:val="3"/>
        </w:numPr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Навчіть дитину простим технікам самодопомоги – дихальним та тілесним. </w:t>
      </w:r>
      <w:r>
        <w:rPr>
          <w:rFonts w:ascii="Arial" w:hAnsi="Arial" w:cs="Arial"/>
          <w:color w:val="363636"/>
          <w:sz w:val="28"/>
          <w:szCs w:val="28"/>
        </w:rPr>
        <w:t>Запропонуйте дитині навчитись дихати глибоко, животиком, наче надуваєш повітряну кульку – вдихати повітря носом протягом 2-3 секунд, потім затримати дихання на 2 секунди та повільно ротом видихнути повітря протягом 4-5 секунд.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Важлива умова дихальних вправ – вдих має бути коротшим за видих та дихальний цикл має бути ритмічним. Повторити 10 разів.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Ця вправа допоможе швидко заспокоїтись та зняти зайву тривогу.</w:t>
      </w:r>
    </w:p>
    <w:p w:rsidR="00CF1493" w:rsidRDefault="00CF1493" w:rsidP="00CF1493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Допоможіть дитині відслідковувати та чути сигнали власного тіла. Потренуйтесь починати будь-яку роботу з прийняття зручного положення тіла. Це допоможе знайти внутрішню опору, стійкість та покращить концентрацію уваги дитини.</w:t>
      </w:r>
    </w:p>
    <w:p w:rsidR="005B524E" w:rsidRPr="005B524E" w:rsidRDefault="00CF1493" w:rsidP="005B524E">
      <w:pPr>
        <w:pStyle w:val="card-right-block-text"/>
        <w:shd w:val="clear" w:color="auto" w:fill="FFFFFF"/>
        <w:spacing w:before="0" w:beforeAutospacing="0" w:after="153" w:afterAutospacing="0" w:line="384" w:lineRule="atLeast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І головне – не забувайте обіймати дитину та давати їй відчуття захисту, сили та підтримки. Батьківська любов завжди допомагає долати перешкоди.  </w:t>
      </w:r>
    </w:p>
    <w:p w:rsidR="005B524E" w:rsidRDefault="005B524E" w:rsidP="005B524E">
      <w:pPr>
        <w:tabs>
          <w:tab w:val="left" w:pos="6180"/>
        </w:tabs>
        <w:jc w:val="right"/>
      </w:pPr>
    </w:p>
    <w:p w:rsidR="00CF1493" w:rsidRPr="005B524E" w:rsidRDefault="005B524E" w:rsidP="005B524E">
      <w:pPr>
        <w:tabs>
          <w:tab w:val="left" w:pos="6180"/>
        </w:tabs>
        <w:jc w:val="right"/>
      </w:pPr>
      <w:r>
        <w:t xml:space="preserve">Джерело </w:t>
      </w:r>
      <w:hyperlink r:id="rId6" w:history="1">
        <w:r>
          <w:rPr>
            <w:rStyle w:val="a4"/>
          </w:rPr>
          <w:t>https://life.pravda.com.ua/society/2020/08/26/242066/</w:t>
        </w:r>
      </w:hyperlink>
    </w:p>
    <w:sectPr w:rsidR="00CF1493" w:rsidRPr="005B524E" w:rsidSect="00CF1493">
      <w:pgSz w:w="11906" w:h="16838"/>
      <w:pgMar w:top="850" w:right="850" w:bottom="850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A28"/>
    <w:multiLevelType w:val="hybridMultilevel"/>
    <w:tmpl w:val="C20E039A"/>
    <w:lvl w:ilvl="0" w:tplc="4F82A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2E34"/>
    <w:multiLevelType w:val="hybridMultilevel"/>
    <w:tmpl w:val="89C27FB8"/>
    <w:lvl w:ilvl="0" w:tplc="27960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078E9"/>
    <w:multiLevelType w:val="hybridMultilevel"/>
    <w:tmpl w:val="BF444C9C"/>
    <w:lvl w:ilvl="0" w:tplc="27960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>
    <w:useFELayout/>
  </w:compat>
  <w:rsids>
    <w:rsidRoot w:val="00CF1493"/>
    <w:rsid w:val="005B524E"/>
    <w:rsid w:val="00A1379F"/>
    <w:rsid w:val="00AC3908"/>
    <w:rsid w:val="00C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93"/>
    <w:pPr>
      <w:ind w:left="720"/>
      <w:contextualSpacing/>
    </w:pPr>
  </w:style>
  <w:style w:type="paragraph" w:customStyle="1" w:styleId="card-right-block-text">
    <w:name w:val="card-right-block-text"/>
    <w:basedOn w:val="a"/>
    <w:rsid w:val="00CF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52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.pravda.com.ua/society/2020/08/26/24206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4129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2020-08-31T07:28:00Z</cp:lastPrinted>
  <dcterms:created xsi:type="dcterms:W3CDTF">2020-08-31T06:50:00Z</dcterms:created>
  <dcterms:modified xsi:type="dcterms:W3CDTF">2020-08-31T07:30:00Z</dcterms:modified>
</cp:coreProperties>
</file>